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16B" w:rsidRPr="007C487F" w:rsidRDefault="00ED716B" w:rsidP="00ED716B">
      <w:pPr>
        <w:jc w:val="center"/>
        <w:rPr>
          <w:rFonts w:ascii="Arial" w:hAnsi="Arial" w:cs="Arial"/>
          <w:bCs/>
          <w:sz w:val="32"/>
          <w:szCs w:val="32"/>
        </w:rPr>
      </w:pPr>
      <w:r w:rsidRPr="007C487F">
        <w:rPr>
          <w:rFonts w:ascii="Arial" w:hAnsi="Arial" w:cs="Arial"/>
          <w:bCs/>
          <w:sz w:val="32"/>
          <w:szCs w:val="32"/>
        </w:rPr>
        <w:t>Transporte de energía</w:t>
      </w:r>
    </w:p>
    <w:p w:rsidR="00ED716B" w:rsidRPr="007C487F" w:rsidRDefault="00ED716B" w:rsidP="00ED716B">
      <w:pPr>
        <w:pStyle w:val="Citadestacada"/>
        <w:jc w:val="center"/>
        <w:rPr>
          <w:rFonts w:ascii="Arial" w:hAnsi="Arial" w:cs="Arial"/>
          <w:i w:val="0"/>
          <w:sz w:val="32"/>
          <w:szCs w:val="32"/>
        </w:rPr>
      </w:pPr>
      <w:r w:rsidRPr="007C487F">
        <w:rPr>
          <w:rFonts w:ascii="Arial" w:hAnsi="Arial" w:cs="Arial"/>
          <w:i w:val="0"/>
          <w:sz w:val="32"/>
          <w:szCs w:val="32"/>
        </w:rPr>
        <w:t xml:space="preserve">Cuestionario </w:t>
      </w:r>
      <w:r>
        <w:rPr>
          <w:rFonts w:ascii="Arial" w:hAnsi="Arial" w:cs="Arial"/>
          <w:i w:val="0"/>
          <w:sz w:val="32"/>
          <w:szCs w:val="32"/>
        </w:rPr>
        <w:t xml:space="preserve">11.1 </w:t>
      </w:r>
      <w:r w:rsidRPr="007C487F">
        <w:rPr>
          <w:rFonts w:ascii="Arial" w:hAnsi="Arial" w:cs="Arial"/>
          <w:i w:val="0"/>
          <w:sz w:val="32"/>
          <w:szCs w:val="32"/>
        </w:rPr>
        <w:t>“</w:t>
      </w:r>
      <w:r>
        <w:rPr>
          <w:rFonts w:ascii="Arial" w:hAnsi="Arial" w:cs="Arial"/>
          <w:i w:val="0"/>
          <w:sz w:val="32"/>
          <w:szCs w:val="32"/>
        </w:rPr>
        <w:t>Estado no estacionario. Introducción</w:t>
      </w:r>
      <w:r w:rsidRPr="007C487F">
        <w:rPr>
          <w:rFonts w:ascii="Arial" w:hAnsi="Arial" w:cs="Arial"/>
          <w:i w:val="0"/>
          <w:sz w:val="32"/>
          <w:szCs w:val="32"/>
        </w:rPr>
        <w:t>”</w:t>
      </w:r>
    </w:p>
    <w:p w:rsidR="00ED716B" w:rsidRPr="00A1162D" w:rsidRDefault="00ED716B" w:rsidP="00ED71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las preguntas y respond</w:t>
      </w:r>
      <w:r w:rsidRPr="00A1162D">
        <w:rPr>
          <w:rFonts w:ascii="Arial" w:hAnsi="Arial" w:cs="Arial"/>
          <w:sz w:val="24"/>
          <w:szCs w:val="24"/>
        </w:rPr>
        <w:t>e cuidadosamente el cuestionario.</w:t>
      </w:r>
    </w:p>
    <w:p w:rsidR="00ED716B" w:rsidRDefault="00ED716B" w:rsidP="00ED71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D716B" w:rsidRDefault="00ED716B" w:rsidP="00ED716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lo “natural” que el perfil de temperaturas varíe con el tiempo o que no varíe?</w:t>
      </w:r>
    </w:p>
    <w:p w:rsidR="00ED716B" w:rsidRDefault="00ED716B" w:rsidP="00ED716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puede graficarse en el plano una función de dos variables?</w:t>
      </w:r>
    </w:p>
    <w:p w:rsidR="00ED716B" w:rsidRDefault="00ED716B" w:rsidP="00ED716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define a un estado no estacionario?</w:t>
      </w:r>
    </w:p>
    <w:p w:rsidR="00ED716B" w:rsidRDefault="00ED716B" w:rsidP="00ED716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¿De qué variables depende la temperatura en el caso de un sistema en estado no estacionario?</w:t>
      </w:r>
    </w:p>
    <w:p w:rsidR="00ED716B" w:rsidRDefault="00ED716B" w:rsidP="00ED716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¿De qué manera puede determinarse experimentalmente el perfil de temperaturas para el caso no estacionario?</w:t>
      </w:r>
    </w:p>
    <w:p w:rsidR="00ED716B" w:rsidRDefault="00ED716B" w:rsidP="00ED716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¿De qué manera puede determinarse teóricamente el perfil de temperaturas para el caso no estacionario?</w:t>
      </w:r>
    </w:p>
    <w:p w:rsidR="00ED716B" w:rsidRDefault="00ED716B" w:rsidP="00ED716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hipótesis se realizan para pasar de la forma general de la ecuación de transporte de energía a la ecuación de difusión?</w:t>
      </w:r>
    </w:p>
    <w:p w:rsidR="004E66E8" w:rsidRDefault="000C4FBC" w:rsidP="00ED716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valores del flujo de calor se igualan, para obtener la variación de la temperatura con el tiempo, en la suposición de conductividad infinita?</w:t>
      </w:r>
    </w:p>
    <w:p w:rsidR="000C4FBC" w:rsidRDefault="0071546E" w:rsidP="00ED716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forma tiene el perfil de temperatura en el caso de “conductividad infinita”?</w:t>
      </w:r>
    </w:p>
    <w:p w:rsidR="0071546E" w:rsidRDefault="0071546E" w:rsidP="00ED716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varía la velocidad de “enfriamiento” o calentamiento, en el caso de la “conductividad infinita”?</w:t>
      </w:r>
    </w:p>
    <w:p w:rsidR="0071546E" w:rsidRDefault="0071546E" w:rsidP="00ED716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¿Cómo debe ser la convección comparada con la conducción para que sea plausible la aproximación de “conductividad infinita” o resistencia cero?</w:t>
      </w:r>
    </w:p>
    <w:p w:rsidR="0071546E" w:rsidRDefault="0071546E" w:rsidP="00ED716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¿Cómo se mide la importancia relativa </w:t>
      </w:r>
      <w:r w:rsidR="004220F9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los </w:t>
      </w:r>
      <w:r w:rsidR="004220F9">
        <w:rPr>
          <w:rFonts w:ascii="Arial" w:hAnsi="Arial" w:cs="Arial"/>
          <w:sz w:val="24"/>
          <w:szCs w:val="24"/>
        </w:rPr>
        <w:t xml:space="preserve">dos procesos de transporte de energía: </w:t>
      </w:r>
      <w:proofErr w:type="gramStart"/>
      <w:r w:rsidR="004220F9">
        <w:rPr>
          <w:rFonts w:ascii="Arial" w:hAnsi="Arial" w:cs="Arial"/>
          <w:sz w:val="24"/>
          <w:szCs w:val="24"/>
        </w:rPr>
        <w:t>Convección y conducción?</w:t>
      </w:r>
      <w:proofErr w:type="gramEnd"/>
    </w:p>
    <w:p w:rsidR="004220F9" w:rsidRDefault="004220F9" w:rsidP="00ED716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el criterio para determinar si es válida la aproximación de resistencia cero?</w:t>
      </w:r>
    </w:p>
    <w:p w:rsidR="004220F9" w:rsidRDefault="004220F9" w:rsidP="00ED716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se define la longitud característica y que mide?</w:t>
      </w:r>
    </w:p>
    <w:p w:rsidR="00B2276A" w:rsidRPr="00B2276A" w:rsidRDefault="004220F9" w:rsidP="00B2276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tipo de objetos cumplen más fácilmente con el criterio de validez para la hipótesis de resistencia cero?</w:t>
      </w:r>
    </w:p>
    <w:p w:rsidR="00B2276A" w:rsidRPr="0055655B" w:rsidRDefault="00B2276A" w:rsidP="00B2276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655B">
        <w:rPr>
          <w:rFonts w:ascii="Arial" w:hAnsi="Arial" w:cs="Arial"/>
          <w:sz w:val="24"/>
          <w:szCs w:val="24"/>
        </w:rPr>
        <w:t>Enumera los diferentes métodos que existen para resolver la ecuación de difusión.</w:t>
      </w:r>
    </w:p>
    <w:p w:rsidR="00B2276A" w:rsidRPr="0055655B" w:rsidRDefault="00B2276A" w:rsidP="00B2276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655B">
        <w:rPr>
          <w:rFonts w:ascii="Arial" w:hAnsi="Arial" w:cs="Arial"/>
          <w:sz w:val="24"/>
          <w:szCs w:val="24"/>
        </w:rPr>
        <w:t>¿En qué consiste el método de separación de variables?</w:t>
      </w:r>
    </w:p>
    <w:p w:rsidR="00B2276A" w:rsidRPr="0055655B" w:rsidRDefault="00B2276A" w:rsidP="00B2276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655B">
        <w:rPr>
          <w:rFonts w:ascii="Arial" w:hAnsi="Arial" w:cs="Arial"/>
          <w:sz w:val="24"/>
          <w:szCs w:val="24"/>
        </w:rPr>
        <w:t>¿Qué métodos numéricos se emplean para resolver numéricamente la ecuación de transferencia de calor en estado no estacionario?</w:t>
      </w:r>
    </w:p>
    <w:p w:rsidR="00B2276A" w:rsidRPr="0055655B" w:rsidRDefault="00B2276A" w:rsidP="00B2276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655B">
        <w:rPr>
          <w:rFonts w:ascii="Arial" w:hAnsi="Arial" w:cs="Arial"/>
          <w:sz w:val="24"/>
          <w:szCs w:val="24"/>
        </w:rPr>
        <w:t>¿Qué programas de cómputo pueden usarse para resolver numéricamente la ecuación de transferencia de calor en estado no estacionario?</w:t>
      </w:r>
    </w:p>
    <w:p w:rsidR="00B2276A" w:rsidRDefault="00B2276A" w:rsidP="00B2276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655B">
        <w:rPr>
          <w:rFonts w:ascii="Arial" w:hAnsi="Arial" w:cs="Arial"/>
          <w:sz w:val="24"/>
          <w:szCs w:val="24"/>
        </w:rPr>
        <w:t>¿Qué ventajas y desventajas tiene el método de resolver la ecuación de transferencia de calor en estado no estacionario, usando gráficas?</w:t>
      </w:r>
    </w:p>
    <w:p w:rsidR="00B2276A" w:rsidRDefault="00B2276A" w:rsidP="00B2276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Después de considerar las ventajas y desventajas de los diferentes métodos de solución de la ecuación de difusión, ¿por cuál método te inclinarías? Justifica tu respuesta. </w:t>
      </w:r>
    </w:p>
    <w:p w:rsidR="004220F9" w:rsidRPr="00B00ED9" w:rsidRDefault="00B2276A" w:rsidP="00ED716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¿Qué ventajas y desventajas tiene auxiliarse de Excel en la solución de la ecuación de difusión?</w:t>
      </w:r>
    </w:p>
    <w:p w:rsidR="00046A3A" w:rsidRPr="00046A3A" w:rsidRDefault="00046A3A" w:rsidP="00046A3A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046A3A">
        <w:rPr>
          <w:rFonts w:ascii="Arial" w:hAnsi="Arial" w:cs="Arial"/>
          <w:bCs/>
          <w:sz w:val="24"/>
          <w:szCs w:val="24"/>
        </w:rPr>
        <w:t>Dr. Rafael Fernández Flores</w:t>
      </w:r>
    </w:p>
    <w:p w:rsidR="00E72488" w:rsidRDefault="00E72488"/>
    <w:sectPr w:rsidR="00E724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088B"/>
    <w:multiLevelType w:val="hybridMultilevel"/>
    <w:tmpl w:val="EE9EA6A8"/>
    <w:lvl w:ilvl="0" w:tplc="080A000F">
      <w:start w:val="1"/>
      <w:numFmt w:val="decimal"/>
      <w:lvlText w:val="%1."/>
      <w:lvlJc w:val="left"/>
      <w:pPr>
        <w:ind w:left="1778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6B"/>
    <w:rsid w:val="00046A3A"/>
    <w:rsid w:val="000C4FBC"/>
    <w:rsid w:val="004220F9"/>
    <w:rsid w:val="004E66E8"/>
    <w:rsid w:val="0071546E"/>
    <w:rsid w:val="00B2276A"/>
    <w:rsid w:val="00E72488"/>
    <w:rsid w:val="00ED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4EC5"/>
  <w15:chartTrackingRefBased/>
  <w15:docId w15:val="{D17D864F-BA00-48BF-B0EB-AB462B4F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1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ED716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716B"/>
    <w:rPr>
      <w:b/>
      <w:bCs/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00046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UNAM</dc:creator>
  <cp:keywords/>
  <dc:description/>
  <cp:lastModifiedBy>UNAM</cp:lastModifiedBy>
  <cp:revision>2</cp:revision>
  <dcterms:created xsi:type="dcterms:W3CDTF">2023-09-24T19:40:00Z</dcterms:created>
  <dcterms:modified xsi:type="dcterms:W3CDTF">2023-09-24T19:40:00Z</dcterms:modified>
</cp:coreProperties>
</file>